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20"/>
          <w:szCs w:val="20"/>
          <w:rtl w:val="0"/>
        </w:rPr>
        <w:t xml:space="preserve">Mae'r arweiniad hwn ar gyfer myfyrwyr sy'n dilyn rhaglenni a ddilyswyd neu a gymeradwywyd gan Brifysgol Bangor, Pearson a SQA. Dylai myfyrwyr sydd wedi cofrestru ar raglenni eraill ddilyn rheoliadau'r Partner Sefydliad Addysg Uwch perthnasol.  Os oes gennych ymholiadau, cysylltwch ag â'r Cydlynydd Sicrhau Ansawdd, Emily Jakeman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e.jakeman@gllm.ac.uk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Pan fo presenoldeb neu ymroddiad dysgwr yn peri pryder, gwneir pob ymdrech i'w gwella drwy ddilyn polisïau a gweithdrefnau GLLM. Fodd bynnag, pan fo'n briodol, gall Arweinwyr Rhaglen ystyried gohirio astudiaethau neu ofyn i’r dysgwr adael.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073763"/>
          <w:u w:val="single"/>
        </w:rPr>
      </w:pPr>
      <w:r w:rsidDel="00000000" w:rsidR="00000000" w:rsidRPr="00000000">
        <w:rPr>
          <w:b w:val="1"/>
          <w:color w:val="073763"/>
          <w:u w:val="single"/>
          <w:rtl w:val="0"/>
        </w:rPr>
        <w:t xml:space="preserve">Terfynu Astudiaethau: Ymadael 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Pan fydd myfyrwyr yn dewis ymadael â rhaglen, bydd Arweinydd y Rhaglen yn hysbysu'r gofrestrfa drwy lenwi'r adran 'e-Ddilyniant' ar EBS a dilyn y cyfarwyddiadau priodol.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Pan na fydd dysgwr yn mynychu’r dosbarthiadau sydd ar ei amserlen nac yn ymateb o fewn cyfnod rhesymol i negeseuon gan ei diwtoriaid, bydd yr Arweinydd Rhaglen (ARh) yn hysbysu Rheolwr y Maes Rhaglen (RhMRh). Os bydd y RhMRh yn cymeradwyo'r penderfyniad i ymadael, bydd yr ARh yn hysbysu’r Cydlynydd Sicrhau Ansawdd (CSA) a fydd yn ysgrifennu at y dysgwr gan nodi dyddiad penodol ar gyfer ymateb. Fel arfer bydd y dyddiad hwn o fewn 12 diwrnod gwaith.  Os na fydd y myfyriwr yn ymateb o fewn y cyfnod hwn, bydd yr ARh yn tynnu’r myfyriwr oddi ar y rhaglen drwy lenwi'r adran 'e-Ddilyniant' ar EBS a dilyn y cyfarwyddiadau priodol.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sz w:val="20"/>
          <w:szCs w:val="20"/>
          <w:rtl w:val="0"/>
        </w:rPr>
        <w:t xml:space="preserve">Oni bai fod y tiwtor yn dynodi dyddiad hwyrach, bydd y</w:t>
      </w:r>
      <w:r w:rsidDel="00000000" w:rsidR="00000000" w:rsidRPr="00000000">
        <w:rPr>
          <w:b w:val="1"/>
          <w:sz w:val="20"/>
          <w:szCs w:val="20"/>
          <w:rtl w:val="0"/>
        </w:rPr>
        <w:t xml:space="preserve"> Gofrestrfa'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nodi'r dyddiad olaf y bu'r myfyriwr yn bresennol fel y dyddiad ymadael; gellir defnyddio dyddiad hwyrach mewn achosion fel ail-gyflwyno gwaith neu ffyrdd eraill o gymryd rhan yn y rhaglen.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222222"/>
          <w:sz w:val="19"/>
          <w:szCs w:val="19"/>
          <w:rtl w:val="0"/>
        </w:rPr>
        <w:t xml:space="preserve">Bydd y Gofrestrfa'n awdurdodi'r rhain yn ôl y galw a chynhyrchir adroddiad wythnosol i roi gwybod i'r Adran Gyllid a'r Gweinyddwr AU er mwyn iddynt hysbysu partneriaid a'r cwmni benthyciadau i fyfyrwyr.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sz w:val="20"/>
          <w:szCs w:val="20"/>
          <w:rtl w:val="0"/>
        </w:rPr>
        <w:t xml:space="preserve">Bydd y</w:t>
      </w:r>
      <w:r w:rsidDel="00000000" w:rsidR="00000000" w:rsidRPr="00000000">
        <w:rPr>
          <w:b w:val="1"/>
          <w:sz w:val="20"/>
          <w:szCs w:val="20"/>
          <w:rtl w:val="0"/>
        </w:rPr>
        <w:t xml:space="preserve"> gweinyddwyr </w:t>
      </w:r>
      <w:r w:rsidDel="00000000" w:rsidR="00000000" w:rsidRPr="00000000">
        <w:rPr>
          <w:sz w:val="20"/>
          <w:szCs w:val="20"/>
          <w:rtl w:val="0"/>
        </w:rPr>
        <w:t xml:space="preserve">yn cadw myfyrwyr sydd wedi ymadael ar Agendâu'r Bwrdd Dyfarnu Allanol.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Bydd myfyrwyr yn cael eu hadolygu am drawsgrifiad ar gyfer credyd a enillwyd neu ddyfarniad ymadael.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Ffioedd </w:t>
      </w:r>
      <w:r w:rsidDel="00000000" w:rsidR="00000000" w:rsidRPr="00000000">
        <w:rPr>
          <w:sz w:val="20"/>
          <w:szCs w:val="20"/>
          <w:rtl w:val="0"/>
        </w:rPr>
        <w:t xml:space="preserve">dylai tiwtoriaid a myfyrwyr gysylltu â'u hadran gyllid i drafod talu ffioedd a materion ariannol eraill.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1f4e79"/>
          <w:u w:val="single"/>
        </w:rPr>
      </w:pPr>
      <w:r w:rsidDel="00000000" w:rsidR="00000000" w:rsidRPr="00000000">
        <w:rPr>
          <w:b w:val="1"/>
          <w:color w:val="1f4e79"/>
          <w:u w:val="single"/>
          <w:rtl w:val="0"/>
        </w:rPr>
        <w:t xml:space="preserve">Gohirio Astudiaethau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sz w:val="20"/>
          <w:szCs w:val="20"/>
          <w:rtl w:val="0"/>
        </w:rPr>
        <w:t xml:space="preserve">Fel rheol, ni fydd cyfnodau gohirio'n para mwy na 12 mis, a byddant yn dechrau ar y dyddiad olaf yr oedd y dysgwr yn bresennol.  Yna, gall y dysgwr ailymuno â'r rhaglen ac ailddechrau lle'r oedd wedi cyrraedd pan adawodd. Os oes ar ddysgwr angen ymestyn y cyfnod gohirio, rhaid trafod hyn gyda'r RhMRh a'r CSA. Ni chaiff myfyrwyr gael mynediad i adnoddau ar-lein na mynychu dosbarthiadau yn ystod eu cyfnod gohirio. . Bydd y dysgwr yn cadw'r holl raddau asesu a oedd ar ei broffil academaidd hyd at ddyddiad gohirio'i astudiaethau. Ni all y myfyriwr ond sefyll yr asesiadau hynny a oedd i'w cyflwyno ar ôl y dyddiad ymadael; Ni all y myfyriwr ond sefyll yr asesiadau hynny a oedd i'w cyflwyno ar ôl y dyddiad ymadael; ni all ailsefyll asesiadau y mae wedi'u sefyll eisoes, yn cynnwys unrhyw asesiadau a fethwyd neu nas cyflwynwyd. Dim ond y Bwrdd Arholi all gynnig i ddysgwr ailsefyll asesiadau a fethwyd neu nas cyflwynwyd.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141"/>
        <w:rPr/>
      </w:pPr>
      <w:r w:rsidDel="00000000" w:rsidR="00000000" w:rsidRPr="00000000">
        <w:rPr>
          <w:sz w:val="20"/>
          <w:szCs w:val="20"/>
          <w:rtl w:val="0"/>
        </w:rPr>
        <w:t xml:space="preserve">Ni chaiff myfyrwyr ailgychwyn astudiaethau o fewn yr un flwyddyn academaidd ac y dechreusant eu cyfnod gohirio. . Ar ôl iddo ddychwelyd yn dilyn cyfnod gohirio, fel rheol, rhaid i fyfyriwr ddilyn y rhaglen sydd ar gael pan fydd yn ailgydio yn ei astudiaethau.  Er enghraifft, rhaid i fyfyriwr sy'n dychwelyd i gwblhau modiwlau Lefel 6 ar ôl gohirio ei astudiaethau ddilyn y modiwlau craidd a gorfodol a glustnodwyd ar gyfer y flwyddyn academaidd honno. Dylai tiwtoriaid drafod unrhyw newidiadau a gynlluniwyd i fanyleb neu fodiwlau’r rhaglen gyda'r myfyriwr cyn iddo ohirio ei astudiaethau, er mwyn egluro sut y gall y rhaglen fod wedi newid erbyn iddo ddychwelyd. Fel rheol, ni chaiff myfyriwr ailadrodd modiwl y mae eisoes wedi cael credyd amdano. Mae cyfnodau gohirio yn gyfyngedig i derfynau  amser y rhaglen (gweler y ffurflen am fanylion y terfynau amser)..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sz w:val="20"/>
          <w:szCs w:val="20"/>
          <w:rtl w:val="0"/>
        </w:rPr>
        <w:t xml:space="preserve"> Yn ystod cyfnod gohirio bydd myfyrwyr yn parhau wedi eu cofrestru ar raglen fodd bynnag dylid nodi eu bod ar gyfnod gohirio ar EBS.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sz w:val="20"/>
          <w:szCs w:val="20"/>
          <w:rtl w:val="0"/>
        </w:rPr>
        <w:t xml:space="preserve">Bydd </w:t>
      </w:r>
      <w:r w:rsidDel="00000000" w:rsidR="00000000" w:rsidRPr="00000000">
        <w:rPr>
          <w:b w:val="1"/>
          <w:sz w:val="20"/>
          <w:szCs w:val="20"/>
          <w:rtl w:val="0"/>
        </w:rPr>
        <w:t xml:space="preserve">Arweinwyr Rhaglenni'</w:t>
      </w:r>
      <w:r w:rsidDel="00000000" w:rsidR="00000000" w:rsidRPr="00000000">
        <w:rPr>
          <w:sz w:val="20"/>
          <w:szCs w:val="20"/>
          <w:rtl w:val="0"/>
        </w:rPr>
        <w:t xml:space="preserve">n llenwi ffurflen gohirio astudiaethau (atodiad 1) gyda'r myfyriwr.  Rhaid i'r RhMRh gymeradwyo’r ffurflen ac yna dylid ei hanfod i'r Gofrestrfa ac at y RhSA. Yna, bydd yr ARh yn llenwi'r e-Ddilyniant EBS ac yn dewis 'Gohirio'.   Bydd Arweinwyr Rhaglenni'n rhoi gwybod i Fwrdd yr Arholwyr am unrhyw achosion o ohirio astudiaethau, er mwyn iddo eu cynnwys yng nghofnodion y cyfarfod.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sz w:val="20"/>
          <w:szCs w:val="20"/>
          <w:rtl w:val="0"/>
        </w:rPr>
        <w:t xml:space="preserve">Bydd</w:t>
      </w:r>
      <w:r w:rsidDel="00000000" w:rsidR="00000000" w:rsidRPr="00000000">
        <w:rPr>
          <w:b w:val="1"/>
          <w:sz w:val="20"/>
          <w:szCs w:val="20"/>
          <w:rtl w:val="0"/>
        </w:rPr>
        <w:t xml:space="preserve"> gweinyddwyr </w:t>
      </w:r>
      <w:r w:rsidDel="00000000" w:rsidR="00000000" w:rsidRPr="00000000">
        <w:rPr>
          <w:sz w:val="20"/>
          <w:szCs w:val="20"/>
          <w:rtl w:val="0"/>
        </w:rPr>
        <w:t xml:space="preserve">yn cadw myfyrwyr sydd wedi gohirio eu hastudiaethau ar agendâu’r Bwrdd Arholi (fel eitem ar wahân) tan y byddant wedi gadael y rhaglen.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1f4e79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Ffioedd </w:t>
      </w:r>
      <w:r w:rsidDel="00000000" w:rsidR="00000000" w:rsidRPr="00000000">
        <w:rPr>
          <w:sz w:val="20"/>
          <w:szCs w:val="20"/>
          <w:rtl w:val="0"/>
        </w:rPr>
        <w:t xml:space="preserve">dylai tiwtoriaid a myfyrwyr gysylltu â'u hadran gyllid i drafod talu ffioedd a materion ariannol eraill.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color w:val="1f4e79"/>
          <w:sz w:val="24"/>
          <w:szCs w:val="24"/>
          <w:rtl w:val="0"/>
        </w:rPr>
        <w:t xml:space="preserve">     Y Broses o ran Gohirio Astudiaethau                  </w:t>
      </w:r>
      <w:r w:rsidDel="00000000" w:rsidR="00000000" w:rsidRPr="00000000">
        <w:rPr>
          <w:b w:val="1"/>
          <w:color w:val="ed7d31"/>
          <w:sz w:val="24"/>
          <w:szCs w:val="24"/>
          <w:rtl w:val="0"/>
        </w:rPr>
        <w:t xml:space="preserve">Y Broses o ran Terfynu Astudiaethau*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900160" cy="5800320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89600" y="871725"/>
                          <a:ext cx="2900160" cy="5800320"/>
                          <a:chOff x="3889600" y="871725"/>
                          <a:chExt cx="2912800" cy="5816900"/>
                        </a:xfrm>
                      </wpg:grpSpPr>
                      <wpg:grpSp>
                        <wpg:cNvGrpSpPr/>
                        <wpg:grpSpPr>
                          <a:xfrm>
                            <a:off x="3895920" y="874800"/>
                            <a:ext cx="2900160" cy="5810400"/>
                            <a:chOff x="3895920" y="874800"/>
                            <a:chExt cx="2900160" cy="58104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95920" y="874800"/>
                              <a:ext cx="2900150" cy="581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95920" y="874800"/>
                              <a:ext cx="2900160" cy="5810400"/>
                              <a:chOff x="0" y="0"/>
                              <a:chExt cx="2900160" cy="5810400"/>
                            </a:xfrm>
                          </wpg:grpSpPr>
                          <wps:wsp>
                            <wps:cNvSpPr/>
                            <wps:cNvPr id="24" name="Shape 24"/>
                            <wps:spPr>
                              <a:xfrm>
                                <a:off x="0" y="0"/>
                                <a:ext cx="2900150" cy="581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2900160" cy="5810400"/>
                                <a:chOff x="0" y="0"/>
                                <a:chExt cx="2900160" cy="5810400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0"/>
                                  <a:ext cx="2899440" cy="581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0" y="4939560"/>
                                  <a:ext cx="2899440" cy="867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28CBE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>
                                  <a:off x="95250" y="4939304"/>
                                  <a:ext cx="2762137" cy="867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-283.99999618530273" w:right="-156.00000381469727" w:firstLine="-567.9999923706055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528cbe"/>
                                        <w:vertAlign w:val="baseline"/>
                                      </w:rPr>
                                      <w:t xml:space="preserve">Yr Adran Ansawdd yn cadw cofnod o'r gohiriadau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528cbe"/>
                                        <w:vertAlign w:val="baseline"/>
                                      </w:rPr>
                                      <w:t xml:space="preserve">.  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528cbe"/>
                                        <w:vertAlign w:val="baseline"/>
                                      </w:rPr>
                                      <w:t xml:space="preserve">Gweinyddwyr yn cadw myfyrwyr sydd wedi gohirio eu hastudiaethau ar agendâu’r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shd w:fill="528cbe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528cbe"/>
                                        <w:vertAlign w:val="baseline"/>
                                      </w:rPr>
                                      <w:t xml:space="preserve">Bwrdd Arholi </w:t>
                                    </w:r>
                                  </w:p>
                                </w:txbxContent>
                              </wps:txbx>
                              <wps:bodyPr anchorCtr="0" anchor="ctr" bIns="84950" lIns="84950" spcFirstLastPara="1" rIns="84950" wrap="square" tIns="84950">
                                <a:noAutofit/>
                              </wps:bodyPr>
                            </wps:wsp>
                            <wps:wsp>
                              <wps:cNvSpPr/>
                              <wps:cNvPr id="29" name="Shape 29"/>
                              <wps:spPr>
                                <a:xfrm rot="10800000">
                                  <a:off x="720" y="3953520"/>
                                  <a:ext cx="2899440" cy="996480"/>
                                </a:xfrm>
                                <a:prstGeom prst="upArrowCallout">
                                  <a:avLst>
                                    <a:gd fmla="val 25000" name="adj1"/>
                                    <a:gd fmla="val 25000" name="adj2"/>
                                    <a:gd fmla="val 25000" name="adj3"/>
                                    <a:gd fmla="val 64977" name="adj4"/>
                                  </a:avLst>
                                </a:prstGeom>
                                <a:solidFill>
                                  <a:srgbClr val="6195C6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3952800"/>
                                  <a:ext cx="2899440" cy="646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6195c6"/>
                                        <w:vertAlign w:val="baseline"/>
                                      </w:rPr>
                                      <w:t xml:space="preserve">Y Gofrestrfa'n hysbysu'r Adran Gyllid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83.00000190734863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6195c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6195c6"/>
                                        <w:vertAlign w:val="baseline"/>
                                      </w:rPr>
                                      <w:t xml:space="preserve">Y Gweinyddwr AU yn hysbysu'r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shd w:fill="6195c6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6195c6"/>
                                        <w:vertAlign w:val="baseline"/>
                                      </w:rPr>
                                      <w:t xml:space="preserve">Partner AU</w:t>
                                    </w:r>
                                  </w:p>
                                </w:txbxContent>
                              </wps:txbx>
                              <wps:bodyPr anchorCtr="0" anchor="ctr" bIns="99700" lIns="99700" spcFirstLastPara="1" rIns="99700" wrap="square" tIns="99700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 rot="10800000">
                                  <a:off x="720" y="2966040"/>
                                  <a:ext cx="2899440" cy="996480"/>
                                </a:xfrm>
                                <a:prstGeom prst="upArrowCallout">
                                  <a:avLst>
                                    <a:gd fmla="val 25000" name="adj1"/>
                                    <a:gd fmla="val 25000" name="adj2"/>
                                    <a:gd fmla="val 25000" name="adj3"/>
                                    <a:gd fmla="val 64977" name="adj4"/>
                                  </a:avLst>
                                </a:prstGeom>
                                <a:solidFill>
                                  <a:srgbClr val="719ECD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0" y="2965320"/>
                                  <a:ext cx="2899440" cy="646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shd w:fill="719ecd"/>
                                        <w:vertAlign w:val="baseline"/>
                                      </w:rPr>
                                      <w:t xml:space="preserve">E-bostio'r ffurflen a lenwyd i'r Gofrestrfa a'r Adran Ansawdd</w:t>
                                    </w:r>
                                  </w:p>
                                </w:txbxContent>
                              </wps:txbx>
                              <wps:bodyPr anchorCtr="0" anchor="ctr" bIns="99700" lIns="99700" spcFirstLastPara="1" rIns="99700" wrap="square" tIns="99700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 rot="10800000">
                                  <a:off x="720" y="1978200"/>
                                  <a:ext cx="2899440" cy="996840"/>
                                </a:xfrm>
                                <a:prstGeom prst="upArrowCallout">
                                  <a:avLst>
                                    <a:gd fmla="val 25000" name="adj1"/>
                                    <a:gd fmla="val 25000" name="adj2"/>
                                    <a:gd fmla="val 25000" name="adj3"/>
                                    <a:gd fmla="val 64977" name="adj4"/>
                                  </a:avLst>
                                </a:prstGeom>
                                <a:solidFill>
                                  <a:srgbClr val="82A9D3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>
                                  <a:off x="0" y="1977480"/>
                                  <a:ext cx="2899440" cy="646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shd w:fill="82a9d3"/>
                                        <w:vertAlign w:val="baseline"/>
                                      </w:rPr>
                                      <w:t xml:space="preserve">ARh yn rhoi'r ffurflen i'r RhMRh ei chymeradwyo a'i llofnodi</w:t>
                                    </w:r>
                                  </w:p>
                                </w:txbxContent>
                              </wps:txbx>
                              <wps:bodyPr anchorCtr="0" anchor="ctr" bIns="99700" lIns="99700" spcFirstLastPara="1" rIns="99700" wrap="square" tIns="99700">
                                <a:noAutofit/>
                              </wps:bodyPr>
                            </wps:wsp>
                            <wps:wsp>
                              <wps:cNvSpPr/>
                              <wps:cNvPr id="35" name="Shape 35"/>
                              <wps:spPr>
                                <a:xfrm rot="10800000">
                                  <a:off x="720" y="990720"/>
                                  <a:ext cx="2899440" cy="996480"/>
                                </a:xfrm>
                                <a:prstGeom prst="upArrowCallout">
                                  <a:avLst>
                                    <a:gd fmla="val 25000" name="adj1"/>
                                    <a:gd fmla="val 25000" name="adj2"/>
                                    <a:gd fmla="val 25000" name="adj3"/>
                                    <a:gd fmla="val 64977" name="adj4"/>
                                  </a:avLst>
                                </a:prstGeom>
                                <a:solidFill>
                                  <a:srgbClr val="92B4DA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0" y="990000"/>
                                  <a:ext cx="2899440" cy="646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shd w:fill="92b4da"/>
                                        <w:vertAlign w:val="baseline"/>
                                      </w:rPr>
                                      <w:t xml:space="preserve">Arweinydd y Rhaglen yn adolygu a llofnodi</w:t>
                                    </w:r>
                                  </w:p>
                                </w:txbxContent>
                              </wps:txbx>
                              <wps:bodyPr anchorCtr="0" anchor="ctr" bIns="99700" lIns="99700" spcFirstLastPara="1" rIns="99700" wrap="square" tIns="99700">
                                <a:noAutofit/>
                              </wps:bodyPr>
                            </wps:wsp>
                            <wps:wsp>
                              <wps:cNvSpPr/>
                              <wps:cNvPr id="37" name="Shape 37"/>
                              <wps:spPr>
                                <a:xfrm rot="10800000">
                                  <a:off x="720" y="3240"/>
                                  <a:ext cx="2899440" cy="996480"/>
                                </a:xfrm>
                                <a:prstGeom prst="upArrowCallout">
                                  <a:avLst>
                                    <a:gd fmla="val 25000" name="adj1"/>
                                    <a:gd fmla="val 25000" name="adj2"/>
                                    <a:gd fmla="val 25000" name="adj3"/>
                                    <a:gd fmla="val 64977" name="adj4"/>
                                  </a:avLst>
                                </a:prstGeom>
                                <a:solidFill>
                                  <a:srgbClr val="A3BFE1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8" name="Shape 38"/>
                              <wps:spPr>
                                <a:xfrm>
                                  <a:off x="0" y="2520"/>
                                  <a:ext cx="2899440" cy="646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shd w:fill="a3bfe1"/>
                                        <w:vertAlign w:val="baseline"/>
                                      </w:rPr>
                                      <w:t xml:space="preserve">Y myfyriwr yn llenwi Ffurflen Gohirio Astudiaethau</w:t>
                                    </w:r>
                                  </w:p>
                                </w:txbxContent>
                              </wps:txbx>
                              <wps:bodyPr anchorCtr="0" anchor="ctr" bIns="99700" lIns="99700" spcFirstLastPara="1" rIns="99700" wrap="square" tIns="9970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900160" cy="5800320"/>
                <wp:effectExtent b="0" l="0" r="0" t="0"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0160" cy="580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000375" cy="5801987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39500" y="870100"/>
                          <a:ext cx="3000375" cy="5801987"/>
                          <a:chOff x="3839500" y="870100"/>
                          <a:chExt cx="3013000" cy="5819800"/>
                        </a:xfrm>
                      </wpg:grpSpPr>
                      <wpg:grpSp>
                        <wpg:cNvGrpSpPr/>
                        <wpg:grpSpPr>
                          <a:xfrm>
                            <a:off x="3845813" y="870113"/>
                            <a:ext cx="3000375" cy="5819775"/>
                            <a:chOff x="3845813" y="870113"/>
                            <a:chExt cx="3000375" cy="58197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45813" y="870113"/>
                              <a:ext cx="3000375" cy="5819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45813" y="870113"/>
                              <a:ext cx="3000375" cy="5819775"/>
                              <a:chOff x="0" y="0"/>
                              <a:chExt cx="2819520" cy="5553196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2819500" cy="5553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2819520" cy="5553196"/>
                                <a:chOff x="0" y="0"/>
                                <a:chExt cx="2819520" cy="5553196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2818800" cy="5410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4582080"/>
                                  <a:ext cx="2818800" cy="828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6E29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4581804"/>
                                  <a:ext cx="2818800" cy="971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shd w:fill="d66e29"/>
                                        <w:vertAlign w:val="baseline"/>
                                      </w:rPr>
                                      <w:t xml:space="preserve">Gweinyddwyr yn cadw myfyrwyr sydd wedi gohirio eu hastudiaethau ar agendâu'r Bwrdd Arholi Mewnol;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d66e29"/>
                                        <w:vertAlign w:val="baseline"/>
                                      </w:rPr>
                                      <w:t xml:space="preserve">  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shd w:fill="d66e29"/>
                                        <w:vertAlign w:val="baseline"/>
                                      </w:rPr>
                                      <w:t xml:space="preserve">dim ond y rhai sydd wedi cyflawni credydau fydd y Bwrdd Allanol yn eu gweld.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d66e29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d66e29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78100" lIns="78100" spcFirstLastPara="1" rIns="78100" wrap="square" tIns="78100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10800000">
                                  <a:off x="720" y="3828960"/>
                                  <a:ext cx="2818800" cy="770400"/>
                                </a:xfrm>
                                <a:prstGeom prst="upArrowCallout">
                                  <a:avLst>
                                    <a:gd fmla="val 25000" name="adj1"/>
                                    <a:gd fmla="val 25000" name="adj2"/>
                                    <a:gd fmla="val 25000" name="adj3"/>
                                    <a:gd fmla="val 64977" name="adj4"/>
                                  </a:avLst>
                                </a:prstGeom>
                                <a:solidFill>
                                  <a:srgbClr val="DB783B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3828240"/>
                                  <a:ext cx="2818800" cy="5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db783b"/>
                                        <w:vertAlign w:val="baseline"/>
                                      </w:rPr>
                                      <w:t xml:space="preserve">Y Gofrestrfa'n hysbysu'r Adran Gyllid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db783b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db783b"/>
                                        <w:vertAlign w:val="baseline"/>
                                      </w:rPr>
                                      <w:t xml:space="preserve">Y Gweinyddwr AU yn hysbysu'r Partner AU</w:t>
                                    </w:r>
                                  </w:p>
                                </w:txbxContent>
                              </wps:txbx>
                              <wps:bodyPr anchorCtr="0" anchor="ctr" bIns="84950" lIns="84950" spcFirstLastPara="1" rIns="84950" wrap="square" tIns="84950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 rot="10800000">
                                  <a:off x="720" y="3055680"/>
                                  <a:ext cx="2818800" cy="770400"/>
                                </a:xfrm>
                                <a:prstGeom prst="upArrowCallout">
                                  <a:avLst>
                                    <a:gd fmla="val 25000" name="adj1"/>
                                    <a:gd fmla="val 25000" name="adj2"/>
                                    <a:gd fmla="val 25000" name="adj3"/>
                                    <a:gd fmla="val 64977" name="adj4"/>
                                  </a:avLst>
                                </a:prstGeom>
                                <a:solidFill>
                                  <a:srgbClr val="E0814D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3054960"/>
                                  <a:ext cx="2818800" cy="5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e0814d"/>
                                        <w:vertAlign w:val="baseline"/>
                                      </w:rPr>
                                      <w:t xml:space="preserve">Os nad yw'n cysylltu, yr ARh yn tynnu ei enw o'r system</w:t>
                                    </w:r>
                                  </w:p>
                                </w:txbxContent>
                              </wps:txbx>
                              <wps:bodyPr anchorCtr="0" anchor="ctr" bIns="84950" lIns="84950" spcFirstLastPara="1" rIns="84950" wrap="square" tIns="84950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 rot="10800000">
                                  <a:off x="720" y="2291760"/>
                                  <a:ext cx="2818800" cy="770760"/>
                                </a:xfrm>
                                <a:prstGeom prst="upArrowCallout">
                                  <a:avLst>
                                    <a:gd fmla="val 25000" name="adj1"/>
                                    <a:gd fmla="val 25000" name="adj2"/>
                                    <a:gd fmla="val 25000" name="adj3"/>
                                    <a:gd fmla="val 64977" name="adj4"/>
                                  </a:avLst>
                                </a:prstGeom>
                                <a:solidFill>
                                  <a:srgbClr val="E58B5F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0" y="2291040"/>
                                  <a:ext cx="2818800" cy="50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e58b5f"/>
                                        <w:vertAlign w:val="baseline"/>
                                      </w:rPr>
                                      <w:t xml:space="preserve">CSA yn ysgrifennu at fyfyrwyr yn nodi'r dyddiad olaf y gellir cysylltu neu ymadael</w:t>
                                    </w:r>
                                  </w:p>
                                </w:txbxContent>
                              </wps:txbx>
                              <wps:bodyPr anchorCtr="0" anchor="ctr" bIns="84950" lIns="84950" spcFirstLastPara="1" rIns="84950" wrap="square" tIns="84950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720" y="1528560"/>
                                  <a:ext cx="2818800" cy="770400"/>
                                </a:xfrm>
                                <a:prstGeom prst="upArrowCallout">
                                  <a:avLst>
                                    <a:gd fmla="val 25000" name="adj1"/>
                                    <a:gd fmla="val 25000" name="adj2"/>
                                    <a:gd fmla="val 25000" name="adj3"/>
                                    <a:gd fmla="val 64977" name="adj4"/>
                                  </a:avLst>
                                </a:prstGeom>
                                <a:solidFill>
                                  <a:srgbClr val="E99772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0" y="1527120"/>
                                  <a:ext cx="2818800" cy="5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e99772"/>
                                        <w:vertAlign w:val="baseline"/>
                                      </w:rPr>
                                      <w:t xml:space="preserve">Y RhMRh yn cadarnhau'r penderfyniad i ymadael, yr ARh yn hysbysu'r CSA</w:t>
                                    </w:r>
                                  </w:p>
                                </w:txbxContent>
                              </wps:txbx>
                              <wps:bodyPr anchorCtr="0" anchor="ctr" bIns="84950" lIns="84950" spcFirstLastPara="1" rIns="84950" wrap="square" tIns="84950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 rot="10800000">
                                  <a:off x="720" y="764640"/>
                                  <a:ext cx="2818800" cy="770400"/>
                                </a:xfrm>
                                <a:prstGeom prst="upArrowCallout">
                                  <a:avLst>
                                    <a:gd fmla="val 25000" name="adj1"/>
                                    <a:gd fmla="val 25000" name="adj2"/>
                                    <a:gd fmla="val 25000" name="adj3"/>
                                    <a:gd fmla="val 64977" name="adj4"/>
                                  </a:avLst>
                                </a:prstGeom>
                                <a:solidFill>
                                  <a:srgbClr val="EEA385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763920"/>
                                  <a:ext cx="2818800" cy="5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shd w:fill="eea385"/>
                                        <w:vertAlign w:val="baseline"/>
                                      </w:rPr>
                                      <w:t xml:space="preserve">Y Tiwtor yn rhoi gwybod i Arweinydd y Rhaglen, sy'n hysbysu'r RhMRh</w:t>
                                    </w:r>
                                  </w:p>
                                </w:txbxContent>
                              </wps:txbx>
                              <wps:bodyPr anchorCtr="0" anchor="ctr" bIns="84950" lIns="84950" spcFirstLastPara="1" rIns="84950" wrap="square" tIns="84950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 rot="10800000">
                                  <a:off x="720" y="10800"/>
                                  <a:ext cx="2818800" cy="770400"/>
                                </a:xfrm>
                                <a:prstGeom prst="upArrowCallout">
                                  <a:avLst>
                                    <a:gd fmla="val 25000" name="adj1"/>
                                    <a:gd fmla="val 25000" name="adj2"/>
                                    <a:gd fmla="val 25000" name="adj3"/>
                                    <a:gd fmla="val 64977" name="adj4"/>
                                  </a:avLst>
                                </a:prstGeom>
                                <a:solidFill>
                                  <a:srgbClr val="F1B098"/>
                                </a:solidFill>
                                <a:ln cap="flat" cmpd="sng" w="126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0" y="10080"/>
                                  <a:ext cx="2818800" cy="5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12.99999713897705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shd w:fill="f1b098"/>
                                        <w:vertAlign w:val="baseline"/>
                                      </w:rPr>
                                      <w:t xml:space="preserve">Y myfyriwr ddim yn mynychu, y tiwtor ddim yn gallu cysylltu</w:t>
                                    </w:r>
                                  </w:p>
                                </w:txbxContent>
                              </wps:txbx>
                              <wps:bodyPr anchorCtr="0" anchor="ctr" bIns="78100" lIns="78100" spcFirstLastPara="1" rIns="78100" wrap="square" tIns="7810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000375" cy="5801987"/>
                <wp:effectExtent b="0" l="0" r="0" t="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375" cy="58019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*Dim ond pan na all tiwtoriaid gysylltu â myfyrwyr y dylid defnyddio'r brosesu Terfynu Astudiaethau. Pan fo myfyrwyr yn cadarnhau eu bwriad i ymadael, gall Arweinwyr Rhaglen dynnu eu henwau'n ôl drwy ddilyn y drefn arferol, heb roi gwybod i'r CSA. 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Atodiad 1: Ffurflen Gohirio Astudiaethau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Cwblhewch bob adran</w:t>
      </w: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400"/>
      </w:tblPr>
      <w:tblGrid>
        <w:gridCol w:w="2701"/>
        <w:gridCol w:w="3118"/>
        <w:gridCol w:w="3219"/>
        <w:gridCol w:w="1537"/>
        <w:tblGridChange w:id="0">
          <w:tblGrid>
            <w:gridCol w:w="2701"/>
            <w:gridCol w:w="3118"/>
            <w:gridCol w:w="3219"/>
            <w:gridCol w:w="153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Manylion y Myfyriwr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Rhif Adnabod y Myfyriwr: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Enw cyntaf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Dyddiad Geni (DD/MM/BB)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Cyfenw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Rhaglen Astudio (yn llawn)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Lefel Astudio (4/5/6)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Cod y Cwrs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3B">
            <w:pPr>
              <w:ind w:right="-9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Blwyddyn mynediad, rhan-amser yn unig (blwyddyn 1, 2, 3)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400"/>
      </w:tblPr>
      <w:tblGrid>
        <w:gridCol w:w="1379"/>
        <w:gridCol w:w="9211"/>
        <w:tblGridChange w:id="0">
          <w:tblGrid>
            <w:gridCol w:w="1379"/>
            <w:gridCol w:w="921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Nodwch eich statws o ran ffioedd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(dileer fel y bo'n briodol)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Ie/Nage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 ydych yn hanu o'r DU, nodwch eich cyfeirnod Awdurdod Addysg Lleol/Cyllid Myfyrwyr: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Ie/Nage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Rhyngwladol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Ie/Nage</w:t>
            </w:r>
          </w:p>
        </w:tc>
      </w:tr>
    </w:tbl>
    <w:p w:rsidR="00000000" w:rsidDel="00000000" w:rsidP="00000000" w:rsidRDefault="00000000" w:rsidRPr="00000000" w14:paraId="0000004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75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400"/>
      </w:tblPr>
      <w:tblGrid>
        <w:gridCol w:w="4710"/>
        <w:gridCol w:w="5865"/>
        <w:tblGridChange w:id="0">
          <w:tblGrid>
            <w:gridCol w:w="4710"/>
            <w:gridCol w:w="586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49">
            <w:pPr>
              <w:rPr>
                <w:i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Manylion y Gohirio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(Rhaid nodi'r ddau ddyddiad)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Dyddiad olaf mynychu'r cwrs uchod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Deallaf y byddaf yn cadw'r graddau cyfredol ar gyfer yr holl asesiadau a gwblheais hyd at y dyddiad a nodir uchod, yn cynnwys unrhyw raddau a fethwyd. Ni fyddaf yn ailsefyll yr asesiadau hyn pan ddychwelaf i astudio, oni bai y caf gyfle i wneud hynny gan y Bwrdd Arholi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 dyddiad y bwriadaf ddychwelyd i'r rhaglen uchod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Deallaf y byddaf yn dychwelyd i astudio ar ddyddiad a gytunwyd gydag arweinydd fy rhaglen, ac na fyddaf ond yn mynychu dosbarthiadau sy'n berthnasol i asesiadau nad wyf wedi'u sefyll eto</w:t>
            </w:r>
          </w:p>
        </w:tc>
      </w:tr>
    </w:tbl>
    <w:p w:rsidR="00000000" w:rsidDel="00000000" w:rsidP="00000000" w:rsidRDefault="00000000" w:rsidRPr="00000000" w14:paraId="00000053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75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400"/>
      </w:tblPr>
      <w:tblGrid>
        <w:gridCol w:w="2092"/>
        <w:gridCol w:w="908"/>
        <w:gridCol w:w="1950"/>
        <w:gridCol w:w="1349"/>
        <w:gridCol w:w="1455"/>
        <w:gridCol w:w="2821"/>
        <w:tblGridChange w:id="0">
          <w:tblGrid>
            <w:gridCol w:w="2092"/>
            <w:gridCol w:w="908"/>
            <w:gridCol w:w="1950"/>
            <w:gridCol w:w="1349"/>
            <w:gridCol w:w="1455"/>
            <w:gridCol w:w="2821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54">
            <w:pPr>
              <w:rPr>
                <w:i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Nodwch y rheswm dros ohirio'ch astudiaethau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(dileer fel y bo'n briodol)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Rhesymau sy’n ymwneud ag iechyd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I/N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Rhesymau personol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I/N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Arall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I/N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Rhesymau ariannol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I/N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Mewn gwaith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I/N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Arall (nodwch isod):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42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Nodyn i fyfyrwyr: </w:t>
      </w:r>
      <w:r w:rsidDel="00000000" w:rsidR="00000000" w:rsidRPr="00000000">
        <w:rPr>
          <w:sz w:val="20"/>
          <w:szCs w:val="20"/>
          <w:rtl w:val="0"/>
        </w:rPr>
        <w:t xml:space="preserve">Mae cyfnodau atal wedi'u cyfyngu i derfynau amser y rhaglen. Bydd unrhyw amser a dreulir ar gyfnod atal yn cyfrif tuag at y terfyn amser hwn.</w:t>
      </w:r>
    </w:p>
    <w:tbl>
      <w:tblPr>
        <w:tblStyle w:val="Table5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1"/>
        <w:gridCol w:w="1701"/>
        <w:gridCol w:w="1559"/>
        <w:gridCol w:w="1560"/>
        <w:gridCol w:w="1559"/>
        <w:tblGridChange w:id="0">
          <w:tblGrid>
            <w:gridCol w:w="4111"/>
            <w:gridCol w:w="1701"/>
            <w:gridCol w:w="1559"/>
            <w:gridCol w:w="1560"/>
            <w:gridCol w:w="1559"/>
          </w:tblGrid>
        </w:tblGridChange>
      </w:tblGrid>
      <w:tr>
        <w:trPr>
          <w:cantSplit w:val="0"/>
          <w:trHeight w:val="96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Dyfarniad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Cyfnod Astudio (blynyddoedd)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Terfyn Amser (blynyddoedd) 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Llawn amser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Rhan-amser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Llawn amser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Rhan-amser</w:t>
            </w:r>
          </w:p>
        </w:tc>
      </w:tr>
      <w:tr>
        <w:trPr>
          <w:cantSplit w:val="0"/>
          <w:trHeight w:val="96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Tystysgrif AU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</w:tr>
      <w:tr>
        <w:trPr>
          <w:cantSplit w:val="0"/>
          <w:trHeight w:val="96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Gradd Sylfaen  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</w:tr>
      <w:tr>
        <w:trPr>
          <w:cantSplit w:val="0"/>
          <w:trHeight w:val="96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Gradd Baglor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 blynyddoedd) 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</w:tr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Gradd Atodol Lefel 6 / TAR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04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Gradd Meistr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</w:tbl>
    <w:p w:rsidR="00000000" w:rsidDel="00000000" w:rsidP="00000000" w:rsidRDefault="00000000" w:rsidRPr="00000000" w14:paraId="0000008C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30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400"/>
      </w:tblPr>
      <w:tblGrid>
        <w:gridCol w:w="3990"/>
        <w:gridCol w:w="3262"/>
        <w:gridCol w:w="979"/>
        <w:gridCol w:w="2299"/>
        <w:tblGridChange w:id="0">
          <w:tblGrid>
            <w:gridCol w:w="3990"/>
            <w:gridCol w:w="3262"/>
            <w:gridCol w:w="979"/>
            <w:gridCol w:w="2299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Cadarnhad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(Llofnodwch neu teipiwch eich enw isod. Ni dderbynnir ffurflenni nad ydynt yn cynnwys yr holl lofnodion perthnasol)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Cadarnhad y myfyriwr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Dyddiad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Cadarnhad Arweinydd y Rhaglen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Dyddiad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Cadarnhad Rheolwr y Maes Rhaglen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Dyddiad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9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Sêl Bendith y Swyddfa Ryngwladol (yn achos myfyrwyr rhyngwladol yn unig)</w:t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 ran y Swyddfa Ryngwladol, cadarnhaf fod y myfyriwr wedi cael gwybod am holl oblygiadau gohirio ei astudiaethau ar ei statws fel mewnfudwr i'r DU.  Dywedwyd wrth y myfyriwr y gall y bydd yn rhaid i'r Brifysgol roi gwybod i Asiantaeth Ffiniau'r DU am y gohirio hwn.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Llofnodwyd ar ran y Swyddfa Ryngwladol: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Dyddiad:</w:t>
            </w:r>
          </w:p>
        </w:tc>
      </w:tr>
    </w:tbl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b w:val="1"/>
          <w:color w:val="07376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Bydd Arweinwyr Rhaglen yn e-bostio'r ffurflen wedi'i chwblhau i'r Gofrestrfa.</w:t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00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400"/>
      </w:tblPr>
      <w:tblGrid>
        <w:gridCol w:w="1920"/>
        <w:gridCol w:w="2940"/>
        <w:gridCol w:w="2460"/>
        <w:gridCol w:w="3180"/>
        <w:tblGridChange w:id="0">
          <w:tblGrid>
            <w:gridCol w:w="1920"/>
            <w:gridCol w:w="2940"/>
            <w:gridCol w:w="2460"/>
            <w:gridCol w:w="318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 Ddefnydd y Gofrestrfa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LLA/RHA: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Hysbyswyd yr Awdurdod Addysg Lleol?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Do/Naddo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Dyddiad Prosesu: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Dyddiad Anfon: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777" w:top="1133" w:left="566" w:right="5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0" w:line="276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i w:val="1"/>
        <w:rtl w:val="0"/>
      </w:rPr>
      <w:t xml:space="preserve">Diweddaru Mawrth 2023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-114297</wp:posOffset>
          </wp:positionH>
          <wp:positionV relativeFrom="paragraph">
            <wp:posOffset>104775</wp:posOffset>
          </wp:positionV>
          <wp:extent cx="1431925" cy="471805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1925" cy="4718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9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Canllawiau ar Derfynu a Gohirio Astudiaethau AU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highlight w:val="white"/>
        <w:lang w:val="cy-GB"/>
      </w:rPr>
    </w:rPrDefault>
    <w:pPrDefault>
      <w:pPr>
        <w:keepNext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highlight w:val="white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highlight w:val="white"/>
      <w:u w:val="none"/>
      <w:vertAlign w:val="baseline"/>
    </w:rPr>
  </w:style>
  <w:style w:type="paragraph" w:styleId="Normal" w:default="1">
    <w:name w:val="Normal"/>
    <w:qFormat w:val="1"/>
    <w:pPr>
      <w:keepNext w:val="1"/>
      <w:suppressAutoHyphens w:val="1"/>
    </w:pPr>
  </w:style>
  <w:style w:type="paragraph" w:styleId="Heading1">
    <w:name w:val="heading 1"/>
    <w:basedOn w:val="LO-normal"/>
    <w:next w:val="Normal"/>
    <w:qFormat w:val="1"/>
    <w:pPr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Normal"/>
    <w:qFormat w:val="1"/>
    <w:pPr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Normal"/>
    <w:qFormat w:val="1"/>
    <w:pPr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Normal"/>
    <w:qFormat w:val="1"/>
    <w:pPr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Normal"/>
    <w:qFormat w:val="1"/>
    <w:pPr>
      <w:keepLines w:val="1"/>
      <w:spacing w:after="80" w:before="24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Normal"/>
    <w:qFormat w:val="1"/>
    <w:pPr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InternetLink" w:customStyle="1">
    <w:name w:val="Internet Link"/>
    <w:rPr>
      <w:color w:val="000080"/>
      <w:u w:val="single"/>
    </w:rPr>
  </w:style>
  <w:style w:type="paragraph" w:styleId="Heading" w:customStyle="1">
    <w:name w:val="Heading"/>
    <w:basedOn w:val="Normal"/>
    <w:next w:val="TextBody"/>
    <w:qFormat w:val="1"/>
    <w:pPr>
      <w:spacing w:after="120" w:before="240"/>
    </w:pPr>
    <w:rPr>
      <w:rFonts w:ascii="Liberation Sans" w:cs="DejaVu Sans" w:eastAsia="DejaVu Sans" w:hAnsi="Liberation Sans"/>
      <w:sz w:val="28"/>
      <w:szCs w:val="28"/>
    </w:rPr>
  </w:style>
  <w:style w:type="paragraph" w:styleId="TextBody" w:customStyle="1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paragraph" w:styleId="LO-normal" w:customStyle="1">
    <w:name w:val="LO-normal"/>
    <w:qFormat w:val="1"/>
    <w:pPr>
      <w:keepNext w:val="1"/>
      <w:suppressAutoHyphens w:val="1"/>
    </w:pPr>
  </w:style>
  <w:style w:type="paragraph" w:styleId="Title">
    <w:name w:val="Title"/>
    <w:basedOn w:val="LO-normal"/>
    <w:next w:val="Normal"/>
    <w:qFormat w:val="1"/>
    <w:pPr>
      <w:keepLines w:val="1"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Normal"/>
    <w:qFormat w:val="1"/>
    <w:pPr>
      <w:keepLines w:val="1"/>
      <w:spacing w:after="320" w:line="240" w:lineRule="auto"/>
    </w:pPr>
    <w:rPr>
      <w:color w:val="666666"/>
      <w:sz w:val="30"/>
      <w:szCs w:val="3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ableContents" w:customStyle="1">
    <w:name w:val="Table Contents"/>
    <w:basedOn w:val="Normal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F45FD"/>
    <w:pPr>
      <w:spacing w:line="240" w:lineRule="auto"/>
    </w:pPr>
    <w:rPr>
      <w:rFonts w:ascii="Segoe UI" w:cs="Mangal" w:hAnsi="Segoe UI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F45FD"/>
    <w:rPr>
      <w:rFonts w:ascii="Segoe UI" w:cs="Mangal" w:hAnsi="Segoe UI"/>
      <w:sz w:val="18"/>
      <w:szCs w:val="16"/>
      <w:shd w:color="auto" w:fill="auto" w:val="clear"/>
    </w:rPr>
  </w:style>
  <w:style w:type="paragraph" w:styleId="Default" w:customStyle="1">
    <w:name w:val="Default"/>
    <w:qFormat w:val="1"/>
    <w:rsid w:val="007D3B1B"/>
    <w:pPr>
      <w:autoSpaceDE w:val="0"/>
      <w:autoSpaceDN w:val="0"/>
      <w:adjustRightInd w:val="0"/>
      <w:spacing w:line="240" w:lineRule="auto"/>
    </w:pPr>
    <w:rPr>
      <w:rFonts w:ascii="Tahoma" w:cs="Tahoma" w:eastAsia="Times New Roman" w:hAnsi="Tahoma"/>
      <w:sz w:val="24"/>
      <w:szCs w:val="24"/>
      <w:shd w:color="auto" w:fill="auto" w:val="clear"/>
      <w:lang w:bidi="ar-SA"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highlight w:val="white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highlight w:val="white"/>
      <w:u w:val="none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.jakeman@gllm.ac.uk" TargetMode="Externa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jpvSRYoq/umAzdkiHyzg/PBcWQ==">CgMxLjAyCGguZ2pkZ3hzOAByITF2VzhSR1BOTGtnLXdmMXRCX29YYjhXbFE0cFBKZWcwMg==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2017-11-14T15:08:00Z</dcterms:created>
  <dc:creator>evans3r</dc:creator>
</cp:coreProperties>
</file>